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B" w:rsidRPr="00B02313" w:rsidRDefault="00021800" w:rsidP="00AD0DC4">
      <w:pPr>
        <w:pStyle w:val="NormalWeb"/>
        <w:rPr>
          <w:rStyle w:val="Strong"/>
          <w:sz w:val="28"/>
          <w:szCs w:val="28"/>
        </w:rPr>
      </w:pPr>
      <w:bookmarkStart w:id="0" w:name="_GoBack"/>
      <w:bookmarkEnd w:id="0"/>
      <w:r w:rsidRPr="00B02313">
        <w:rPr>
          <w:rStyle w:val="Strong"/>
          <w:sz w:val="28"/>
          <w:szCs w:val="28"/>
        </w:rPr>
        <w:t xml:space="preserve">UNT </w:t>
      </w:r>
      <w:r w:rsidR="002466A2">
        <w:rPr>
          <w:rStyle w:val="Strong"/>
          <w:sz w:val="28"/>
          <w:szCs w:val="28"/>
        </w:rPr>
        <w:t>Materials Research Facility (MRF)</w:t>
      </w:r>
    </w:p>
    <w:p w:rsidR="003E197B" w:rsidRPr="00B02313" w:rsidRDefault="00D57C05" w:rsidP="008F0F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2313">
        <w:rPr>
          <w:rFonts w:ascii="Times New Roman" w:hAnsi="Times New Roman" w:cs="Times New Roman"/>
          <w:sz w:val="24"/>
          <w:szCs w:val="24"/>
        </w:rPr>
        <w:t xml:space="preserve">The </w:t>
      </w:r>
      <w:r w:rsidR="002466A2">
        <w:rPr>
          <w:rFonts w:ascii="Times New Roman" w:hAnsi="Times New Roman" w:cs="Times New Roman"/>
          <w:sz w:val="24"/>
          <w:szCs w:val="24"/>
        </w:rPr>
        <w:t>Materials Research Facility</w:t>
      </w:r>
      <w:r w:rsidR="008F5545">
        <w:rPr>
          <w:rFonts w:ascii="Times New Roman" w:hAnsi="Times New Roman" w:cs="Times New Roman"/>
          <w:sz w:val="24"/>
          <w:szCs w:val="24"/>
        </w:rPr>
        <w:t xml:space="preserve"> (</w:t>
      </w:r>
      <w:r w:rsidR="002466A2" w:rsidRPr="002466A2">
        <w:rPr>
          <w:rFonts w:ascii="Times New Roman" w:hAnsi="Times New Roman" w:cs="Times New Roman"/>
          <w:sz w:val="24"/>
          <w:szCs w:val="24"/>
        </w:rPr>
        <w:t>https://cart.research.unt.edu/</w:t>
      </w:r>
      <w:r w:rsidRPr="00B02313">
        <w:rPr>
          <w:rFonts w:ascii="Times New Roman" w:hAnsi="Times New Roman" w:cs="Times New Roman"/>
          <w:sz w:val="24"/>
          <w:szCs w:val="24"/>
        </w:rPr>
        <w:t xml:space="preserve">) is a </w:t>
      </w:r>
      <w:r w:rsidR="002466A2">
        <w:rPr>
          <w:rFonts w:ascii="Times New Roman" w:hAnsi="Times New Roman" w:cs="Times New Roman"/>
          <w:sz w:val="24"/>
          <w:szCs w:val="24"/>
        </w:rPr>
        <w:t xml:space="preserve">university shared user </w:t>
      </w:r>
      <w:r w:rsidRPr="00B02313">
        <w:rPr>
          <w:rFonts w:ascii="Times New Roman" w:hAnsi="Times New Roman" w:cs="Times New Roman"/>
          <w:sz w:val="24"/>
          <w:szCs w:val="24"/>
        </w:rPr>
        <w:t>research and service facility at the UNT Discovery Park campus that supports scientific research activities through its wide array of sophisticated characterization</w:t>
      </w:r>
      <w:r w:rsidR="002466A2">
        <w:rPr>
          <w:rFonts w:ascii="Times New Roman" w:hAnsi="Times New Roman" w:cs="Times New Roman"/>
          <w:sz w:val="24"/>
          <w:szCs w:val="24"/>
        </w:rPr>
        <w:t>, fabrication</w:t>
      </w:r>
      <w:r w:rsidRPr="00B02313">
        <w:rPr>
          <w:rFonts w:ascii="Times New Roman" w:hAnsi="Times New Roman" w:cs="Times New Roman"/>
          <w:sz w:val="24"/>
          <w:szCs w:val="24"/>
        </w:rPr>
        <w:t xml:space="preserve"> and processing instruments. </w:t>
      </w:r>
      <w:r w:rsidR="00CD4845" w:rsidRPr="00B02313">
        <w:rPr>
          <w:rFonts w:ascii="Times New Roman" w:hAnsi="Times New Roman" w:cs="Times New Roman"/>
          <w:sz w:val="24"/>
          <w:szCs w:val="24"/>
        </w:rPr>
        <w:t>S</w:t>
      </w:r>
      <w:r w:rsidR="001F076C">
        <w:rPr>
          <w:rFonts w:ascii="Times New Roman" w:hAnsi="Times New Roman" w:cs="Times New Roman"/>
          <w:sz w:val="24"/>
          <w:szCs w:val="24"/>
        </w:rPr>
        <w:t>ubstantial funding</w:t>
      </w:r>
      <w:r w:rsidR="00021800" w:rsidRPr="00B02313">
        <w:rPr>
          <w:rFonts w:ascii="Times New Roman" w:hAnsi="Times New Roman" w:cs="Times New Roman"/>
          <w:sz w:val="24"/>
          <w:szCs w:val="24"/>
        </w:rPr>
        <w:t xml:space="preserve"> from the U.S. Army Research Lab (ARL)</w:t>
      </w:r>
      <w:r w:rsidR="002466A2">
        <w:rPr>
          <w:rFonts w:ascii="Times New Roman" w:hAnsi="Times New Roman" w:cs="Times New Roman"/>
          <w:sz w:val="24"/>
          <w:szCs w:val="24"/>
        </w:rPr>
        <w:t xml:space="preserve">, U.S. Air Force Research Lab (AFRL), the National Science Foundation (NSF), and </w:t>
      </w:r>
      <w:r w:rsidR="00EB086C">
        <w:rPr>
          <w:rFonts w:ascii="Times New Roman" w:hAnsi="Times New Roman" w:cs="Times New Roman"/>
          <w:sz w:val="24"/>
          <w:szCs w:val="24"/>
        </w:rPr>
        <w:t>UNT</w:t>
      </w:r>
      <w:r w:rsidR="002466A2">
        <w:rPr>
          <w:rFonts w:ascii="Times New Roman" w:hAnsi="Times New Roman" w:cs="Times New Roman"/>
          <w:sz w:val="24"/>
          <w:szCs w:val="24"/>
        </w:rPr>
        <w:t xml:space="preserve"> has </w:t>
      </w:r>
      <w:r w:rsidR="00021800" w:rsidRPr="00B02313">
        <w:rPr>
          <w:rFonts w:ascii="Times New Roman" w:hAnsi="Times New Roman" w:cs="Times New Roman"/>
          <w:sz w:val="24"/>
          <w:szCs w:val="24"/>
        </w:rPr>
        <w:t xml:space="preserve">led to the development of the </w:t>
      </w:r>
      <w:r w:rsidR="002466A2">
        <w:rPr>
          <w:rFonts w:ascii="Times New Roman" w:hAnsi="Times New Roman" w:cs="Times New Roman"/>
          <w:sz w:val="24"/>
          <w:szCs w:val="24"/>
        </w:rPr>
        <w:t xml:space="preserve">MRF </w:t>
      </w:r>
      <w:r w:rsidR="00021800" w:rsidRPr="00B02313">
        <w:rPr>
          <w:rFonts w:ascii="Times New Roman" w:hAnsi="Times New Roman" w:cs="Times New Roman"/>
          <w:sz w:val="24"/>
          <w:szCs w:val="24"/>
        </w:rPr>
        <w:t xml:space="preserve">facility, a premier research facility focused on satisfying the growing technological and engineering needs of </w:t>
      </w:r>
      <w:r w:rsidR="00EB086C">
        <w:rPr>
          <w:rFonts w:ascii="Times New Roman" w:hAnsi="Times New Roman" w:cs="Times New Roman"/>
          <w:sz w:val="24"/>
          <w:szCs w:val="24"/>
        </w:rPr>
        <w:t xml:space="preserve">UNT and </w:t>
      </w:r>
      <w:r w:rsidR="00021800" w:rsidRPr="00B02313">
        <w:rPr>
          <w:rFonts w:ascii="Times New Roman" w:hAnsi="Times New Roman" w:cs="Times New Roman"/>
          <w:sz w:val="24"/>
          <w:szCs w:val="24"/>
        </w:rPr>
        <w:t>the North Texas region and beyond. Th</w:t>
      </w:r>
      <w:r w:rsidR="002466A2">
        <w:rPr>
          <w:rFonts w:ascii="Times New Roman" w:hAnsi="Times New Roman" w:cs="Times New Roman"/>
          <w:sz w:val="24"/>
          <w:szCs w:val="24"/>
        </w:rPr>
        <w:t xml:space="preserve">is funding and ongoing university support </w:t>
      </w:r>
      <w:r w:rsidR="00021800" w:rsidRPr="00B02313">
        <w:rPr>
          <w:rFonts w:ascii="Times New Roman" w:hAnsi="Times New Roman" w:cs="Times New Roman"/>
          <w:sz w:val="24"/>
          <w:szCs w:val="24"/>
        </w:rPr>
        <w:t xml:space="preserve">led to the acquisition of advanced analysis, characterization, </w:t>
      </w:r>
      <w:r w:rsidR="002466A2">
        <w:rPr>
          <w:rFonts w:ascii="Times New Roman" w:hAnsi="Times New Roman" w:cs="Times New Roman"/>
          <w:sz w:val="24"/>
          <w:szCs w:val="24"/>
        </w:rPr>
        <w:t xml:space="preserve">fabrication </w:t>
      </w:r>
      <w:r w:rsidR="00021800" w:rsidRPr="00B02313">
        <w:rPr>
          <w:rFonts w:ascii="Times New Roman" w:hAnsi="Times New Roman" w:cs="Times New Roman"/>
          <w:sz w:val="24"/>
          <w:szCs w:val="24"/>
        </w:rPr>
        <w:t xml:space="preserve">and </w:t>
      </w:r>
      <w:r w:rsidR="00886E44" w:rsidRPr="00B02313">
        <w:rPr>
          <w:rFonts w:ascii="Times New Roman" w:hAnsi="Times New Roman" w:cs="Times New Roman"/>
          <w:sz w:val="24"/>
          <w:szCs w:val="24"/>
        </w:rPr>
        <w:t>processing equipment</w:t>
      </w:r>
      <w:r w:rsidR="00021800" w:rsidRPr="00B02313">
        <w:rPr>
          <w:rFonts w:ascii="Times New Roman" w:hAnsi="Times New Roman" w:cs="Times New Roman"/>
          <w:sz w:val="24"/>
          <w:szCs w:val="24"/>
        </w:rPr>
        <w:t xml:space="preserve"> capable of supporting advanced scientific research activities within UNT, with other universities, and local, state and national industries. </w:t>
      </w:r>
      <w:r w:rsidR="00E54209">
        <w:rPr>
          <w:rFonts w:ascii="Times New Roman" w:hAnsi="Times New Roman" w:cs="Times New Roman"/>
          <w:sz w:val="24"/>
          <w:szCs w:val="24"/>
        </w:rPr>
        <w:t xml:space="preserve">UNT faculty, staff and students </w:t>
      </w:r>
      <w:r w:rsidR="00A4255E" w:rsidRPr="00B02313">
        <w:rPr>
          <w:rFonts w:ascii="Times New Roman" w:hAnsi="Times New Roman" w:cs="Times New Roman"/>
          <w:sz w:val="24"/>
          <w:szCs w:val="24"/>
        </w:rPr>
        <w:t>ha</w:t>
      </w:r>
      <w:r w:rsidR="00A4255E">
        <w:rPr>
          <w:rFonts w:ascii="Times New Roman" w:hAnsi="Times New Roman" w:cs="Times New Roman"/>
          <w:sz w:val="24"/>
          <w:szCs w:val="24"/>
        </w:rPr>
        <w:t>ve</w:t>
      </w:r>
      <w:r w:rsidR="00A4255E" w:rsidRPr="00B02313">
        <w:rPr>
          <w:rFonts w:ascii="Times New Roman" w:hAnsi="Times New Roman" w:cs="Times New Roman"/>
          <w:sz w:val="24"/>
          <w:szCs w:val="24"/>
        </w:rPr>
        <w:t xml:space="preserve"> </w:t>
      </w:r>
      <w:r w:rsidR="00886E44" w:rsidRPr="00B02313">
        <w:rPr>
          <w:rFonts w:ascii="Times New Roman" w:hAnsi="Times New Roman" w:cs="Times New Roman"/>
          <w:sz w:val="24"/>
          <w:szCs w:val="24"/>
        </w:rPr>
        <w:t xml:space="preserve">access </w:t>
      </w:r>
      <w:r w:rsidR="002466A2">
        <w:rPr>
          <w:rFonts w:ascii="Times New Roman" w:hAnsi="Times New Roman" w:cs="Times New Roman"/>
          <w:sz w:val="24"/>
          <w:szCs w:val="24"/>
        </w:rPr>
        <w:t xml:space="preserve">to MRF equipment and staff </w:t>
      </w:r>
      <w:r w:rsidR="00EB086C">
        <w:rPr>
          <w:rFonts w:ascii="Times New Roman" w:hAnsi="Times New Roman" w:cs="Times New Roman"/>
          <w:sz w:val="24"/>
          <w:szCs w:val="24"/>
        </w:rPr>
        <w:t>as</w:t>
      </w:r>
      <w:r w:rsidR="002466A2">
        <w:rPr>
          <w:rFonts w:ascii="Times New Roman" w:hAnsi="Times New Roman" w:cs="Times New Roman"/>
          <w:sz w:val="24"/>
          <w:szCs w:val="24"/>
        </w:rPr>
        <w:t xml:space="preserve"> either </w:t>
      </w:r>
      <w:r w:rsidR="00EB086C">
        <w:rPr>
          <w:rFonts w:ascii="Times New Roman" w:hAnsi="Times New Roman" w:cs="Times New Roman"/>
          <w:sz w:val="24"/>
          <w:szCs w:val="24"/>
        </w:rPr>
        <w:t xml:space="preserve">independent equipment users or </w:t>
      </w:r>
      <w:r w:rsidR="002466A2">
        <w:rPr>
          <w:rFonts w:ascii="Times New Roman" w:hAnsi="Times New Roman" w:cs="Times New Roman"/>
          <w:sz w:val="24"/>
          <w:szCs w:val="24"/>
        </w:rPr>
        <w:t xml:space="preserve">a </w:t>
      </w:r>
      <w:r w:rsidR="00886E44" w:rsidRPr="00B02313">
        <w:rPr>
          <w:rFonts w:ascii="Times New Roman" w:hAnsi="Times New Roman" w:cs="Times New Roman"/>
          <w:sz w:val="24"/>
          <w:szCs w:val="24"/>
        </w:rPr>
        <w:t>fee-for-service</w:t>
      </w:r>
      <w:r w:rsidR="002466A2">
        <w:rPr>
          <w:rFonts w:ascii="Times New Roman" w:hAnsi="Times New Roman" w:cs="Times New Roman"/>
          <w:sz w:val="24"/>
          <w:szCs w:val="24"/>
        </w:rPr>
        <w:t xml:space="preserve"> basis</w:t>
      </w:r>
      <w:r w:rsidR="00886E44" w:rsidRPr="00B02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97B" w:rsidRPr="00B02313" w:rsidRDefault="00021800" w:rsidP="008F0F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2313">
        <w:rPr>
          <w:rFonts w:ascii="Times New Roman" w:hAnsi="Times New Roman" w:cs="Times New Roman"/>
          <w:sz w:val="24"/>
          <w:szCs w:val="24"/>
        </w:rPr>
        <w:t xml:space="preserve">The following lists the </w:t>
      </w:r>
      <w:r w:rsidR="00DA6540" w:rsidRPr="00B02313">
        <w:rPr>
          <w:rFonts w:ascii="Times New Roman" w:hAnsi="Times New Roman" w:cs="Times New Roman"/>
          <w:sz w:val="24"/>
          <w:szCs w:val="24"/>
        </w:rPr>
        <w:t xml:space="preserve">major pieces of </w:t>
      </w:r>
      <w:r w:rsidR="00BD075C">
        <w:rPr>
          <w:rFonts w:ascii="Times New Roman" w:hAnsi="Times New Roman" w:cs="Times New Roman"/>
          <w:sz w:val="24"/>
          <w:szCs w:val="24"/>
        </w:rPr>
        <w:t>MRF</w:t>
      </w:r>
      <w:r w:rsidR="00BD075C" w:rsidRPr="00B02313">
        <w:rPr>
          <w:rFonts w:ascii="Times New Roman" w:hAnsi="Times New Roman" w:cs="Times New Roman"/>
          <w:sz w:val="24"/>
          <w:szCs w:val="24"/>
        </w:rPr>
        <w:t xml:space="preserve"> </w:t>
      </w:r>
      <w:r w:rsidR="00DA6540" w:rsidRPr="00B02313">
        <w:rPr>
          <w:rFonts w:ascii="Times New Roman" w:hAnsi="Times New Roman" w:cs="Times New Roman"/>
          <w:sz w:val="24"/>
          <w:szCs w:val="24"/>
        </w:rPr>
        <w:t>equipment</w:t>
      </w:r>
      <w:r w:rsidRPr="00B02313">
        <w:rPr>
          <w:rFonts w:ascii="Times New Roman" w:hAnsi="Times New Roman" w:cs="Times New Roman"/>
          <w:sz w:val="24"/>
          <w:szCs w:val="24"/>
        </w:rPr>
        <w:t xml:space="preserve">, categorized based on </w:t>
      </w:r>
      <w:r w:rsidR="00363B82">
        <w:rPr>
          <w:rFonts w:ascii="Times New Roman" w:hAnsi="Times New Roman" w:cs="Times New Roman"/>
          <w:sz w:val="24"/>
          <w:szCs w:val="24"/>
        </w:rPr>
        <w:t>primary application area</w:t>
      </w:r>
      <w:r w:rsidRPr="00B02313">
        <w:rPr>
          <w:rFonts w:ascii="Times New Roman" w:hAnsi="Times New Roman" w:cs="Times New Roman"/>
          <w:sz w:val="24"/>
          <w:szCs w:val="24"/>
        </w:rPr>
        <w:t>:</w:t>
      </w:r>
    </w:p>
    <w:p w:rsidR="003E197B" w:rsidRPr="00B02313" w:rsidRDefault="00243BAA" w:rsidP="009875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Materials Fabrication and Processing </w:t>
      </w:r>
      <w:r w:rsidR="009B1A8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Nanofabrication Cleanroom Lab</w:t>
      </w:r>
      <w:r w:rsidR="009B1A8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21800" w:rsidRPr="00B0231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6D68" w:rsidRDefault="00796D68" w:rsidP="00BD075C">
      <w:pPr>
        <w:pStyle w:val="ListParagraph"/>
        <w:numPr>
          <w:ilvl w:val="0"/>
          <w:numId w:val="2"/>
        </w:numPr>
        <w:tabs>
          <w:tab w:val="left" w:pos="481"/>
        </w:tabs>
        <w:spacing w:before="8"/>
        <w:ind w:left="479" w:hanging="360"/>
        <w:rPr>
          <w:rFonts w:ascii="Times New Roman" w:hAnsi="Times New Roman" w:cs="Times New Roman"/>
          <w:w w:val="105"/>
          <w:sz w:val="24"/>
          <w:szCs w:val="24"/>
        </w:rPr>
      </w:pPr>
      <w:r w:rsidRPr="00912D6E">
        <w:rPr>
          <w:rFonts w:ascii="Times New Roman" w:hAnsi="Times New Roman" w:cs="Times New Roman"/>
          <w:w w:val="105"/>
          <w:sz w:val="24"/>
          <w:szCs w:val="24"/>
        </w:rPr>
        <w:t xml:space="preserve">3000 sq. ft. Cleanroom including a Class 100 lithography area </w:t>
      </w:r>
      <w:r w:rsidRPr="00912D6E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and a Class 10,000 wet processing, dry processing and characterization area.  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Heidelberg DWL-66s Maskless Lithography laser writer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JEOL JSM-7001F SEM and EBL XPG2 pattern generator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Laurell WS-650 Mz tabletop spin coater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Reactive Ion Etcher (dielectric material)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HP61 hot plate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Nikon optphot 66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UV Ozone cleaner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Oerlikon Sputtering and Ion Assist Ebeam system, Oerlikon Leybold Vacuum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West Bond Wire Bonder West Bond Inc. 7476D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 xml:space="preserve">Nanomaster </w:t>
      </w:r>
      <w:r>
        <w:rPr>
          <w:rFonts w:ascii="Times New Roman" w:hAnsi="Times New Roman" w:cs="Times New Roman"/>
          <w:w w:val="105"/>
        </w:rPr>
        <w:t xml:space="preserve">NEE-4000 </w:t>
      </w:r>
      <w:r w:rsidRPr="006E67BC">
        <w:rPr>
          <w:rFonts w:ascii="Times New Roman" w:hAnsi="Times New Roman" w:cs="Times New Roman"/>
          <w:w w:val="105"/>
        </w:rPr>
        <w:t>Dual Ebeam Evaporator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Laurell Chemical Processing Stations (WS-1000MH-CP7-D)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Trovato 300C OLED fabrication system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Wet Benches for Acid, Base &amp; Solvent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Denton Vacuum Integrity 26 Thermal Evaporation System</w:t>
      </w:r>
    </w:p>
    <w:p w:rsidR="00504F48" w:rsidRPr="006E67BC" w:rsidRDefault="00504F48" w:rsidP="00504F48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>AGS Plasma Systems, Inc. RIE MPS-150</w:t>
      </w:r>
    </w:p>
    <w:p w:rsidR="00504F48" w:rsidRPr="00E8365F" w:rsidRDefault="00504F48" w:rsidP="00E8365F">
      <w:pPr>
        <w:pStyle w:val="ListParagraph"/>
        <w:numPr>
          <w:ilvl w:val="0"/>
          <w:numId w:val="2"/>
        </w:numPr>
        <w:tabs>
          <w:tab w:val="left" w:pos="481"/>
        </w:tabs>
        <w:spacing w:line="252" w:lineRule="auto"/>
        <w:ind w:right="119"/>
        <w:rPr>
          <w:rFonts w:ascii="Times New Roman" w:hAnsi="Times New Roman" w:cs="Times New Roman"/>
          <w:w w:val="105"/>
        </w:rPr>
      </w:pPr>
      <w:r w:rsidRPr="006E67BC">
        <w:rPr>
          <w:rFonts w:ascii="Times New Roman" w:hAnsi="Times New Roman" w:cs="Times New Roman"/>
          <w:w w:val="105"/>
        </w:rPr>
        <w:t xml:space="preserve">J.A. Woolam Co., Inc. M-2000V Automated Angle Ellipsometer    </w:t>
      </w:r>
    </w:p>
    <w:p w:rsidR="003E197B" w:rsidRPr="000C5C4A" w:rsidRDefault="00021800">
      <w:pPr>
        <w:pStyle w:val="ListParagraph"/>
        <w:numPr>
          <w:ilvl w:val="0"/>
          <w:numId w:val="2"/>
        </w:numPr>
        <w:tabs>
          <w:tab w:val="left" w:pos="480"/>
        </w:tabs>
        <w:spacing w:before="8"/>
        <w:ind w:left="479" w:hanging="360"/>
        <w:rPr>
          <w:rFonts w:ascii="Times New Roman" w:hAnsi="Times New Roman" w:cs="Times New Roman"/>
          <w:w w:val="105"/>
          <w:sz w:val="24"/>
          <w:szCs w:val="24"/>
        </w:rPr>
      </w:pPr>
      <w:r w:rsidRPr="000C5C4A">
        <w:rPr>
          <w:rFonts w:ascii="Times New Roman" w:hAnsi="Times New Roman" w:cs="Times New Roman"/>
          <w:w w:val="105"/>
          <w:sz w:val="24"/>
          <w:szCs w:val="24"/>
        </w:rPr>
        <w:t xml:space="preserve">Kurt J. Lesker PVD-75 </w:t>
      </w:r>
      <w:r w:rsidR="00E54209" w:rsidRPr="000C5C4A">
        <w:rPr>
          <w:rFonts w:ascii="Times New Roman" w:hAnsi="Times New Roman" w:cs="Times New Roman"/>
          <w:w w:val="105"/>
          <w:sz w:val="24"/>
          <w:szCs w:val="24"/>
        </w:rPr>
        <w:t xml:space="preserve">RF </w:t>
      </w:r>
      <w:r w:rsidRPr="000C5C4A">
        <w:rPr>
          <w:rFonts w:ascii="Times New Roman" w:hAnsi="Times New Roman" w:cs="Times New Roman"/>
          <w:w w:val="105"/>
          <w:sz w:val="24"/>
          <w:szCs w:val="24"/>
        </w:rPr>
        <w:t xml:space="preserve">&amp; </w:t>
      </w:r>
      <w:r w:rsidR="00E54209" w:rsidRPr="000C5C4A">
        <w:rPr>
          <w:rFonts w:ascii="Times New Roman" w:hAnsi="Times New Roman" w:cs="Times New Roman"/>
          <w:w w:val="105"/>
          <w:sz w:val="24"/>
          <w:szCs w:val="24"/>
        </w:rPr>
        <w:t xml:space="preserve">DC </w:t>
      </w:r>
      <w:r w:rsidRPr="000C5C4A">
        <w:rPr>
          <w:rFonts w:ascii="Times New Roman" w:hAnsi="Times New Roman" w:cs="Times New Roman"/>
          <w:w w:val="105"/>
          <w:sz w:val="24"/>
          <w:szCs w:val="24"/>
        </w:rPr>
        <w:t>magnetron sputtering system</w:t>
      </w:r>
    </w:p>
    <w:p w:rsidR="00D67447" w:rsidRPr="00B02313" w:rsidRDefault="00D67447">
      <w:pPr>
        <w:pStyle w:val="BodyText"/>
        <w:spacing w:before="0"/>
        <w:ind w:left="120" w:right="24"/>
        <w:rPr>
          <w:rFonts w:cs="Times New Roman"/>
          <w:w w:val="105"/>
          <w:sz w:val="24"/>
          <w:szCs w:val="24"/>
          <w:u w:val="single" w:color="000000"/>
        </w:rPr>
      </w:pPr>
    </w:p>
    <w:p w:rsidR="003E197B" w:rsidRPr="00B02313" w:rsidRDefault="00C44FE9" w:rsidP="009875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Materials Characterization and Analysis </w:t>
      </w:r>
      <w:r w:rsidR="009B1A8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Multidimensional </w:t>
      </w:r>
      <w:r w:rsidRPr="00B02313">
        <w:rPr>
          <w:rFonts w:ascii="Times New Roman" w:hAnsi="Times New Roman" w:cs="Times New Roman"/>
          <w:sz w:val="24"/>
          <w:szCs w:val="24"/>
          <w:u w:val="single"/>
        </w:rPr>
        <w:t>Characterization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Lab</w:t>
      </w:r>
      <w:r w:rsidR="009B1A8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21800" w:rsidRPr="00B0231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197B" w:rsidRPr="00B02313" w:rsidRDefault="00FC7DF7">
      <w:pPr>
        <w:pStyle w:val="ListParagraph"/>
        <w:numPr>
          <w:ilvl w:val="0"/>
          <w:numId w:val="2"/>
        </w:numPr>
        <w:tabs>
          <w:tab w:val="left" w:pos="480"/>
        </w:tabs>
        <w:spacing w:before="13" w:line="252" w:lineRule="auto"/>
        <w:ind w:right="1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Cameca</w:t>
      </w:r>
      <w:r w:rsidRPr="00B0231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LEAP 3000XHR 3D Pulsed Laser Atom Probe Microscope </w:t>
      </w:r>
    </w:p>
    <w:p w:rsidR="00363B82" w:rsidRPr="00B02313" w:rsidRDefault="00363B82" w:rsidP="00363B82">
      <w:pPr>
        <w:pStyle w:val="ListParagraph"/>
        <w:numPr>
          <w:ilvl w:val="0"/>
          <w:numId w:val="2"/>
        </w:numPr>
        <w:tabs>
          <w:tab w:val="left" w:pos="480"/>
        </w:tabs>
        <w:spacing w:before="13" w:line="247" w:lineRule="auto"/>
        <w:ind w:right="11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313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FEI Tecnai </w:t>
      </w:r>
      <w:r w:rsidR="00FC7DF7">
        <w:rPr>
          <w:rFonts w:ascii="Times New Roman" w:hAnsi="Times New Roman" w:cs="Times New Roman"/>
          <w:w w:val="105"/>
          <w:sz w:val="24"/>
          <w:szCs w:val="24"/>
        </w:rPr>
        <w:t xml:space="preserve">G2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F20 Analytical High Resolution Transmission Electron Microscope (AHRTEM)</w:t>
      </w:r>
      <w:r w:rsidRPr="00B02313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 xml:space="preserve">with EDS, </w:t>
      </w:r>
      <w:r w:rsidR="00FC7DF7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 xml:space="preserve">EELS, </w:t>
      </w:r>
      <w:r w:rsidR="00FC7DF7">
        <w:rPr>
          <w:rFonts w:ascii="Times New Roman" w:hAnsi="Times New Roman" w:cs="Times New Roman"/>
          <w:w w:val="105"/>
          <w:sz w:val="24"/>
          <w:szCs w:val="24"/>
        </w:rPr>
        <w:t>EFTEM and STEM-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HAADF</w:t>
      </w:r>
    </w:p>
    <w:p w:rsidR="003E197B" w:rsidRPr="00B02313" w:rsidRDefault="00021800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1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313">
        <w:rPr>
          <w:rFonts w:ascii="Times New Roman" w:hAnsi="Times New Roman" w:cs="Times New Roman"/>
          <w:w w:val="105"/>
          <w:sz w:val="24"/>
          <w:szCs w:val="24"/>
        </w:rPr>
        <w:t xml:space="preserve">FEI Nova 200 </w:t>
      </w:r>
      <w:r w:rsidR="00FC7DF7" w:rsidRPr="00B02313">
        <w:rPr>
          <w:rFonts w:ascii="Times New Roman" w:hAnsi="Times New Roman" w:cs="Times New Roman"/>
          <w:w w:val="105"/>
          <w:sz w:val="24"/>
          <w:szCs w:val="24"/>
        </w:rPr>
        <w:t>Focused Ion Beam</w:t>
      </w:r>
      <w:r w:rsidR="00FC7DF7" w:rsidRPr="00B02313" w:rsidDel="0060603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C7DF7">
        <w:rPr>
          <w:rFonts w:ascii="Times New Roman" w:hAnsi="Times New Roman" w:cs="Times New Roman"/>
          <w:w w:val="105"/>
          <w:sz w:val="24"/>
          <w:szCs w:val="24"/>
        </w:rPr>
        <w:t xml:space="preserve">/ </w:t>
      </w:r>
      <w:r w:rsidR="00BD075C" w:rsidRPr="00B02313">
        <w:rPr>
          <w:rFonts w:ascii="Times New Roman" w:hAnsi="Times New Roman" w:cs="Times New Roman"/>
          <w:w w:val="105"/>
          <w:sz w:val="24"/>
          <w:szCs w:val="24"/>
        </w:rPr>
        <w:t xml:space="preserve">Scanning Electron Microscope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(</w:t>
      </w:r>
      <w:r w:rsidR="00FC7DF7">
        <w:rPr>
          <w:rFonts w:ascii="Times New Roman" w:hAnsi="Times New Roman" w:cs="Times New Roman"/>
          <w:w w:val="105"/>
          <w:sz w:val="24"/>
          <w:szCs w:val="24"/>
        </w:rPr>
        <w:t>FIB/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SEM) with EDS, EBSD</w:t>
      </w:r>
      <w:r w:rsidR="00606035">
        <w:rPr>
          <w:rFonts w:ascii="Times New Roman" w:hAnsi="Times New Roman" w:cs="Times New Roman"/>
          <w:w w:val="105"/>
          <w:sz w:val="24"/>
          <w:szCs w:val="24"/>
        </w:rPr>
        <w:t>, Pt GIS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 xml:space="preserve"> and Omniprobe</w:t>
      </w:r>
      <w:r w:rsidR="00992BBE" w:rsidRPr="00B0231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AutoProbe</w:t>
      </w:r>
    </w:p>
    <w:p w:rsidR="00FC7DF7" w:rsidRPr="00912D6E" w:rsidRDefault="00FC7DF7">
      <w:pPr>
        <w:pStyle w:val="ListParagraph"/>
        <w:numPr>
          <w:ilvl w:val="0"/>
          <w:numId w:val="2"/>
        </w:numPr>
        <w:tabs>
          <w:tab w:val="left" w:pos="480"/>
        </w:tabs>
        <w:spacing w:before="1" w:line="247" w:lineRule="auto"/>
        <w:ind w:right="1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2D6E">
        <w:rPr>
          <w:rFonts w:ascii="Times New Roman" w:hAnsi="Times New Roman" w:cs="Times New Roman"/>
          <w:sz w:val="24"/>
          <w:szCs w:val="24"/>
        </w:rPr>
        <w:t>FEI Nova NanoSEM 230</w:t>
      </w:r>
      <w:r>
        <w:rPr>
          <w:rFonts w:ascii="Times New Roman" w:hAnsi="Times New Roman" w:cs="Times New Roman"/>
          <w:sz w:val="24"/>
          <w:szCs w:val="24"/>
        </w:rPr>
        <w:t xml:space="preserve"> Analytical HRSEM with EDS and EBSD</w:t>
      </w:r>
    </w:p>
    <w:p w:rsidR="003E197B" w:rsidRPr="00B02313" w:rsidRDefault="00021800">
      <w:pPr>
        <w:pStyle w:val="ListParagraph"/>
        <w:numPr>
          <w:ilvl w:val="0"/>
          <w:numId w:val="2"/>
        </w:numPr>
        <w:tabs>
          <w:tab w:val="left" w:pos="480"/>
        </w:tabs>
        <w:spacing w:before="1" w:line="247" w:lineRule="auto"/>
        <w:ind w:right="1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C7DF7">
        <w:rPr>
          <w:rFonts w:ascii="Times New Roman" w:hAnsi="Times New Roman" w:cs="Times New Roman"/>
          <w:w w:val="105"/>
          <w:sz w:val="24"/>
          <w:szCs w:val="24"/>
        </w:rPr>
        <w:t xml:space="preserve">FEI Quanta 200 </w:t>
      </w:r>
      <w:r w:rsidR="00BD075C" w:rsidRPr="00FC7DF7">
        <w:rPr>
          <w:rFonts w:ascii="Times New Roman" w:hAnsi="Times New Roman" w:cs="Times New Roman"/>
          <w:w w:val="105"/>
          <w:sz w:val="24"/>
          <w:szCs w:val="24"/>
        </w:rPr>
        <w:t>Enviro</w:t>
      </w:r>
      <w:r w:rsidR="00BD075C" w:rsidRPr="00B02313">
        <w:rPr>
          <w:rFonts w:ascii="Times New Roman" w:hAnsi="Times New Roman" w:cs="Times New Roman"/>
          <w:w w:val="105"/>
          <w:sz w:val="24"/>
          <w:szCs w:val="24"/>
        </w:rPr>
        <w:t>nmental Scanning Electron Microscope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 xml:space="preserve"> (ESEM) with SE and BSE detectors</w:t>
      </w:r>
      <w:r w:rsidRPr="00B0231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up</w:t>
      </w:r>
      <w:r w:rsidRPr="00B0231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B0231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B0231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Torr</w:t>
      </w:r>
      <w:r w:rsidRPr="00B0231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pressure,</w:t>
      </w:r>
      <w:r w:rsidRPr="00B0231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B0231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EDS,</w:t>
      </w:r>
      <w:r w:rsidRPr="00B0231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EBSD,</w:t>
      </w:r>
      <w:r w:rsidRPr="00B0231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Peltier</w:t>
      </w:r>
      <w:r w:rsidRPr="00B0231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cold</w:t>
      </w:r>
      <w:r w:rsidRPr="00B0231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stage,</w:t>
      </w:r>
      <w:r w:rsidRPr="00B0231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B0231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1500C</w:t>
      </w:r>
      <w:r w:rsidRPr="00B0231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hot</w:t>
      </w:r>
      <w:r w:rsidRPr="00B0231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stage.</w:t>
      </w:r>
    </w:p>
    <w:p w:rsidR="00363B82" w:rsidRPr="00B02313" w:rsidRDefault="00363B82" w:rsidP="00363B82">
      <w:pPr>
        <w:pStyle w:val="ListParagraph"/>
        <w:numPr>
          <w:ilvl w:val="0"/>
          <w:numId w:val="2"/>
        </w:numPr>
        <w:tabs>
          <w:tab w:val="left" w:pos="480"/>
        </w:tabs>
        <w:spacing w:before="3"/>
        <w:ind w:left="4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Physical Electronics 670xi S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canning Auger</w:t>
      </w:r>
      <w:r w:rsidRPr="00B02313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anoprobe</w:t>
      </w:r>
    </w:p>
    <w:p w:rsidR="00363B82" w:rsidRPr="00B02313" w:rsidRDefault="00363B82" w:rsidP="00363B82">
      <w:pPr>
        <w:pStyle w:val="ListParagraph"/>
        <w:numPr>
          <w:ilvl w:val="0"/>
          <w:numId w:val="2"/>
        </w:numPr>
        <w:tabs>
          <w:tab w:val="left" w:pos="480"/>
        </w:tabs>
        <w:spacing w:before="13"/>
        <w:ind w:left="47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313">
        <w:rPr>
          <w:rFonts w:ascii="Times New Roman" w:hAnsi="Times New Roman" w:cs="Times New Roman"/>
          <w:w w:val="105"/>
          <w:sz w:val="24"/>
          <w:szCs w:val="24"/>
        </w:rPr>
        <w:t>Physical</w:t>
      </w:r>
      <w:r w:rsidRPr="00B0231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Electronics</w:t>
      </w:r>
      <w:r w:rsidRPr="00B0231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Versaprobe</w:t>
      </w:r>
      <w:r w:rsidRPr="00B0231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II </w:t>
      </w:r>
      <w:r>
        <w:rPr>
          <w:rFonts w:ascii="Times New Roman" w:hAnsi="Times New Roman" w:cs="Times New Roman"/>
          <w:w w:val="105"/>
          <w:sz w:val="24"/>
          <w:szCs w:val="24"/>
        </w:rPr>
        <w:t>Scanning X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-ray</w:t>
      </w:r>
      <w:r w:rsidRPr="00B0231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hotoelectron</w:t>
      </w:r>
      <w:r w:rsidRPr="00B0231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pectrometer</w:t>
      </w:r>
      <w:r w:rsidRPr="00B0231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(XPS)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with Ultraviolet Photoelectron Spectroscopy</w:t>
      </w:r>
      <w:r w:rsidR="000C5C4A">
        <w:rPr>
          <w:rFonts w:ascii="Times New Roman" w:hAnsi="Times New Roman" w:cs="Times New Roman"/>
          <w:w w:val="105"/>
          <w:sz w:val="24"/>
          <w:szCs w:val="24"/>
        </w:rPr>
        <w:t xml:space="preserve"> (UPS)</w:t>
      </w:r>
    </w:p>
    <w:p w:rsidR="00363B82" w:rsidRPr="00B02313" w:rsidRDefault="00363B82" w:rsidP="00363B82">
      <w:pPr>
        <w:pStyle w:val="ListParagraph"/>
        <w:numPr>
          <w:ilvl w:val="0"/>
          <w:numId w:val="2"/>
        </w:numPr>
        <w:tabs>
          <w:tab w:val="left" w:pos="480"/>
        </w:tabs>
        <w:spacing w:before="8"/>
        <w:ind w:left="47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313">
        <w:rPr>
          <w:rFonts w:ascii="Times New Roman" w:hAnsi="Times New Roman" w:cs="Times New Roman"/>
          <w:w w:val="105"/>
          <w:sz w:val="24"/>
          <w:szCs w:val="24"/>
        </w:rPr>
        <w:t>Thermo Electron Almega XR Confocal Raman</w:t>
      </w:r>
      <w:r w:rsidRPr="00B02313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Spectrometer</w:t>
      </w:r>
    </w:p>
    <w:p w:rsidR="00363B82" w:rsidRPr="00B02313" w:rsidRDefault="00363B82" w:rsidP="00363B82">
      <w:pPr>
        <w:pStyle w:val="ListParagraph"/>
        <w:numPr>
          <w:ilvl w:val="0"/>
          <w:numId w:val="2"/>
        </w:numPr>
        <w:tabs>
          <w:tab w:val="left" w:pos="480"/>
        </w:tabs>
        <w:spacing w:before="8"/>
        <w:ind w:left="47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313">
        <w:rPr>
          <w:rFonts w:ascii="Times New Roman" w:hAnsi="Times New Roman" w:cs="Times New Roman"/>
          <w:w w:val="105"/>
          <w:sz w:val="24"/>
          <w:szCs w:val="24"/>
        </w:rPr>
        <w:t>SkyScan</w:t>
      </w:r>
      <w:r w:rsidRPr="00B0231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1172</w:t>
      </w:r>
      <w:r w:rsidRPr="00B0231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X-Ray</w:t>
      </w:r>
      <w:r w:rsidRPr="00B0231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Micro</w:t>
      </w:r>
      <w:r w:rsidRPr="00B0231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Computed</w:t>
      </w:r>
      <w:r w:rsidRPr="00B0231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Tomography</w:t>
      </w:r>
      <w:r w:rsidRPr="00B0231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(μ-CT)</w:t>
      </w:r>
    </w:p>
    <w:p w:rsidR="003E197B" w:rsidRPr="00B02313" w:rsidRDefault="00992BBE">
      <w:pPr>
        <w:pStyle w:val="ListParagraph"/>
        <w:numPr>
          <w:ilvl w:val="0"/>
          <w:numId w:val="2"/>
        </w:numPr>
        <w:tabs>
          <w:tab w:val="left" w:pos="480"/>
        </w:tabs>
        <w:spacing w:before="13" w:line="249" w:lineRule="auto"/>
        <w:ind w:right="11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Rigaku 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Ultima III </w:t>
      </w:r>
      <w:r w:rsidR="00BD075C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X-Ray Diffractometer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(</w:t>
      </w:r>
      <w:r w:rsidR="00021800" w:rsidRPr="00B02313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XRD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) with thin film, grazing incidence, in-plane diffraction, Small angle x-ray scattering (SAXS) with evacuated beam path, 1500°C hot stage with</w:t>
      </w:r>
      <w:r w:rsidR="00021800" w:rsidRPr="00B02313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controlled</w:t>
      </w:r>
      <w:r w:rsidR="00021800" w:rsidRPr="00B02313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atmosphere</w:t>
      </w:r>
      <w:r w:rsidR="00021800" w:rsidRPr="00B02313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(vacuum,</w:t>
      </w:r>
      <w:r w:rsidR="00021800" w:rsidRPr="00B02313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inert),</w:t>
      </w:r>
      <w:r w:rsidR="00021800" w:rsidRPr="00B02313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pole</w:t>
      </w:r>
      <w:r w:rsidR="00021800" w:rsidRPr="00B02313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figure</w:t>
      </w:r>
      <w:r w:rsidR="00021800" w:rsidRPr="00B02313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software</w:t>
      </w:r>
      <w:r w:rsidR="00021800" w:rsidRPr="00B02313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="00021800" w:rsidRPr="00B02313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texture</w:t>
      </w:r>
      <w:r w:rsidR="00021800" w:rsidRPr="00B02313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21800" w:rsidRPr="00B02313">
        <w:rPr>
          <w:rFonts w:ascii="Times New Roman" w:eastAsia="Times New Roman" w:hAnsi="Times New Roman" w:cs="Times New Roman"/>
          <w:w w:val="105"/>
          <w:sz w:val="24"/>
          <w:szCs w:val="24"/>
        </w:rPr>
        <w:t>analysis</w:t>
      </w:r>
    </w:p>
    <w:p w:rsidR="003E197B" w:rsidRPr="00B02313" w:rsidRDefault="00021800">
      <w:pPr>
        <w:pStyle w:val="ListParagraph"/>
        <w:numPr>
          <w:ilvl w:val="0"/>
          <w:numId w:val="2"/>
        </w:numPr>
        <w:tabs>
          <w:tab w:val="left" w:pos="480"/>
        </w:tabs>
        <w:spacing w:before="13" w:line="249" w:lineRule="auto"/>
        <w:ind w:right="11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313">
        <w:rPr>
          <w:rFonts w:ascii="Times New Roman" w:hAnsi="Times New Roman" w:cs="Times New Roman"/>
          <w:w w:val="105"/>
          <w:sz w:val="24"/>
          <w:szCs w:val="24"/>
        </w:rPr>
        <w:t xml:space="preserve">Veeco Multimode </w:t>
      </w:r>
      <w:r w:rsidR="00BD075C">
        <w:rPr>
          <w:rFonts w:ascii="Times New Roman" w:hAnsi="Times New Roman" w:cs="Times New Roman"/>
          <w:w w:val="105"/>
          <w:sz w:val="24"/>
          <w:szCs w:val="24"/>
        </w:rPr>
        <w:t xml:space="preserve">III Scanning Probe Microscope (SPM),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 xml:space="preserve">with contact and non-contact atomic force, lateral force, tapping mode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lastRenderedPageBreak/>
        <w:t>(air and fluid), force modulation (air and fluid), electrochemical</w:t>
      </w:r>
      <w:r w:rsidR="00BD075C">
        <w:rPr>
          <w:rFonts w:ascii="Times New Roman" w:hAnsi="Times New Roman" w:cs="Times New Roman"/>
          <w:w w:val="105"/>
          <w:sz w:val="24"/>
          <w:szCs w:val="24"/>
        </w:rPr>
        <w:t xml:space="preserve">, magnetic force, scanning conductance,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and scanning tunneling</w:t>
      </w:r>
      <w:r w:rsidRPr="00B02313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microscopy.</w:t>
      </w:r>
    </w:p>
    <w:p w:rsidR="003E197B" w:rsidRPr="00B02313" w:rsidRDefault="00021800">
      <w:pPr>
        <w:pStyle w:val="ListParagraph"/>
        <w:numPr>
          <w:ilvl w:val="0"/>
          <w:numId w:val="2"/>
        </w:numPr>
        <w:tabs>
          <w:tab w:val="left" w:pos="480"/>
        </w:tabs>
        <w:spacing w:before="13"/>
        <w:ind w:left="47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313">
        <w:rPr>
          <w:rFonts w:ascii="Times New Roman" w:hAnsi="Times New Roman" w:cs="Times New Roman"/>
          <w:w w:val="105"/>
          <w:sz w:val="24"/>
          <w:szCs w:val="24"/>
        </w:rPr>
        <w:t>Thermo</w:t>
      </w:r>
      <w:r w:rsidRPr="00B0231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Electron</w:t>
      </w:r>
      <w:r w:rsidRPr="00B0231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Nicolet</w:t>
      </w:r>
      <w:r w:rsidRPr="00B0231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6700</w:t>
      </w:r>
      <w:r w:rsidRPr="00B0231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Fourier</w:t>
      </w:r>
      <w:r w:rsidRPr="00B0231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BD075C">
        <w:rPr>
          <w:rFonts w:ascii="Times New Roman" w:hAnsi="Times New Roman" w:cs="Times New Roman"/>
          <w:w w:val="105"/>
          <w:sz w:val="24"/>
          <w:szCs w:val="24"/>
        </w:rPr>
        <w:t>T</w:t>
      </w:r>
      <w:r w:rsidR="00BD075C" w:rsidRPr="00B02313">
        <w:rPr>
          <w:rFonts w:ascii="Times New Roman" w:hAnsi="Times New Roman" w:cs="Times New Roman"/>
          <w:w w:val="105"/>
          <w:sz w:val="24"/>
          <w:szCs w:val="24"/>
        </w:rPr>
        <w:t>ransform</w:t>
      </w:r>
      <w:r w:rsidR="00BD075C" w:rsidRPr="00B0231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BD075C">
        <w:rPr>
          <w:rFonts w:ascii="Times New Roman" w:hAnsi="Times New Roman" w:cs="Times New Roman"/>
          <w:w w:val="105"/>
          <w:sz w:val="24"/>
          <w:szCs w:val="24"/>
        </w:rPr>
        <w:t>I</w:t>
      </w:r>
      <w:r w:rsidR="00BD075C" w:rsidRPr="00B02313">
        <w:rPr>
          <w:rFonts w:ascii="Times New Roman" w:hAnsi="Times New Roman" w:cs="Times New Roman"/>
          <w:w w:val="105"/>
          <w:sz w:val="24"/>
          <w:szCs w:val="24"/>
        </w:rPr>
        <w:t>nfrared</w:t>
      </w:r>
      <w:r w:rsidR="00BD075C" w:rsidRPr="00B0231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(FTIR)</w:t>
      </w:r>
      <w:r w:rsidRPr="00B0231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BC29F7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pectrometer</w:t>
      </w:r>
    </w:p>
    <w:p w:rsidR="00363B82" w:rsidRDefault="00021800" w:rsidP="00912D6E">
      <w:pPr>
        <w:pStyle w:val="ListParagraph"/>
        <w:numPr>
          <w:ilvl w:val="0"/>
          <w:numId w:val="2"/>
        </w:numPr>
        <w:tabs>
          <w:tab w:val="left" w:pos="480"/>
        </w:tabs>
        <w:spacing w:before="13"/>
        <w:ind w:left="47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313">
        <w:rPr>
          <w:rFonts w:ascii="Times New Roman" w:hAnsi="Times New Roman" w:cs="Times New Roman"/>
          <w:w w:val="105"/>
          <w:sz w:val="24"/>
          <w:szCs w:val="24"/>
        </w:rPr>
        <w:t xml:space="preserve">J.A. Woollam </w:t>
      </w:r>
      <w:r w:rsidR="00BD075C">
        <w:rPr>
          <w:rFonts w:ascii="Times New Roman" w:hAnsi="Times New Roman" w:cs="Times New Roman"/>
          <w:w w:val="105"/>
          <w:sz w:val="24"/>
          <w:szCs w:val="24"/>
        </w:rPr>
        <w:t>V</w:t>
      </w:r>
      <w:r w:rsidR="00BD075C" w:rsidRPr="00B02313">
        <w:rPr>
          <w:rFonts w:ascii="Times New Roman" w:hAnsi="Times New Roman" w:cs="Times New Roman"/>
          <w:w w:val="105"/>
          <w:sz w:val="24"/>
          <w:szCs w:val="24"/>
        </w:rPr>
        <w:t xml:space="preserve">ariable </w:t>
      </w:r>
      <w:r w:rsidR="00BD075C">
        <w:rPr>
          <w:rFonts w:ascii="Times New Roman" w:hAnsi="Times New Roman" w:cs="Times New Roman"/>
          <w:w w:val="105"/>
          <w:sz w:val="24"/>
          <w:szCs w:val="24"/>
        </w:rPr>
        <w:t>A</w:t>
      </w:r>
      <w:r w:rsidR="00BD075C" w:rsidRPr="00B02313">
        <w:rPr>
          <w:rFonts w:ascii="Times New Roman" w:hAnsi="Times New Roman" w:cs="Times New Roman"/>
          <w:w w:val="105"/>
          <w:sz w:val="24"/>
          <w:szCs w:val="24"/>
        </w:rPr>
        <w:t xml:space="preserve">ngle </w:t>
      </w:r>
      <w:r w:rsidR="00BD075C">
        <w:rPr>
          <w:rFonts w:ascii="Times New Roman" w:hAnsi="Times New Roman" w:cs="Times New Roman"/>
          <w:w w:val="105"/>
          <w:sz w:val="24"/>
          <w:szCs w:val="24"/>
        </w:rPr>
        <w:t>S</w:t>
      </w:r>
      <w:r w:rsidR="00BD075C" w:rsidRPr="00B02313">
        <w:rPr>
          <w:rFonts w:ascii="Times New Roman" w:hAnsi="Times New Roman" w:cs="Times New Roman"/>
          <w:w w:val="105"/>
          <w:sz w:val="24"/>
          <w:szCs w:val="24"/>
        </w:rPr>
        <w:t xml:space="preserve">pectroscopic </w:t>
      </w:r>
      <w:r w:rsidR="00BD075C">
        <w:rPr>
          <w:rFonts w:ascii="Times New Roman" w:hAnsi="Times New Roman" w:cs="Times New Roman"/>
          <w:w w:val="105"/>
          <w:sz w:val="24"/>
          <w:szCs w:val="24"/>
        </w:rPr>
        <w:t>E</w:t>
      </w:r>
      <w:r w:rsidR="00BD075C" w:rsidRPr="00B02313">
        <w:rPr>
          <w:rFonts w:ascii="Times New Roman" w:hAnsi="Times New Roman" w:cs="Times New Roman"/>
          <w:w w:val="105"/>
          <w:sz w:val="24"/>
          <w:szCs w:val="24"/>
        </w:rPr>
        <w:t>llipsometer</w:t>
      </w:r>
      <w:r w:rsidR="00BD075C" w:rsidRPr="00B02313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B02313">
        <w:rPr>
          <w:rFonts w:ascii="Times New Roman" w:hAnsi="Times New Roman" w:cs="Times New Roman"/>
          <w:w w:val="105"/>
          <w:sz w:val="24"/>
          <w:szCs w:val="24"/>
        </w:rPr>
        <w:t>(VASE</w:t>
      </w:r>
      <w:r w:rsidR="00363B82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3E197B" w:rsidRPr="00B02313" w:rsidRDefault="003E197B" w:rsidP="00912D6E">
      <w:pPr>
        <w:pStyle w:val="ListParagraph"/>
        <w:tabs>
          <w:tab w:val="left" w:pos="480"/>
        </w:tabs>
        <w:spacing w:before="13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3E197B" w:rsidRPr="00B02313" w:rsidRDefault="003E197B" w:rsidP="007534D8">
      <w:pPr>
        <w:pStyle w:val="ListParagraph"/>
        <w:tabs>
          <w:tab w:val="left" w:pos="450"/>
        </w:tabs>
        <w:spacing w:before="13"/>
        <w:ind w:left="449"/>
        <w:rPr>
          <w:rFonts w:ascii="Times New Roman" w:eastAsia="Times New Roman" w:hAnsi="Times New Roman" w:cs="Times New Roman"/>
          <w:sz w:val="24"/>
          <w:szCs w:val="24"/>
        </w:rPr>
      </w:pPr>
    </w:p>
    <w:p w:rsidR="00021800" w:rsidRPr="008C50B8" w:rsidRDefault="00021800" w:rsidP="00E8365F"/>
    <w:sectPr w:rsidR="00021800" w:rsidRPr="008C50B8" w:rsidSect="00363767">
      <w:footerReference w:type="default" r:id="rId7"/>
      <w:pgSz w:w="12240" w:h="15840"/>
      <w:pgMar w:top="1440" w:right="1440" w:bottom="1440" w:left="1440" w:header="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8F" w:rsidRDefault="0020778F">
      <w:r>
        <w:separator/>
      </w:r>
    </w:p>
  </w:endnote>
  <w:endnote w:type="continuationSeparator" w:id="0">
    <w:p w:rsidR="0020778F" w:rsidRDefault="0020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7B" w:rsidRDefault="001555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9432290</wp:posOffset>
              </wp:positionV>
              <wp:extent cx="127000" cy="177800"/>
              <wp:effectExtent l="1905" t="254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97B" w:rsidRDefault="0002180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58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pt;margin-top:742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8v4MAuEAAAANAQAA&#10;DwAAAAAAAAAAAAAAAAAHBQAAZHJzL2Rvd25yZXYueG1sUEsFBgAAAAAEAAQA8wAAABUGAAAAAA==&#10;" filled="f" stroked="f">
              <v:textbox inset="0,0,0,0">
                <w:txbxContent>
                  <w:p w:rsidR="003E197B" w:rsidRDefault="0002180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58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8F" w:rsidRDefault="0020778F">
      <w:r>
        <w:separator/>
      </w:r>
    </w:p>
  </w:footnote>
  <w:footnote w:type="continuationSeparator" w:id="0">
    <w:p w:rsidR="0020778F" w:rsidRDefault="0020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545"/>
    <w:multiLevelType w:val="hybridMultilevel"/>
    <w:tmpl w:val="AD52ADB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A185E6C"/>
    <w:multiLevelType w:val="hybridMultilevel"/>
    <w:tmpl w:val="42005058"/>
    <w:lvl w:ilvl="0" w:tplc="D8443C7C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hint="default"/>
        <w:spacing w:val="0"/>
        <w:w w:val="102"/>
        <w:sz w:val="21"/>
        <w:szCs w:val="21"/>
      </w:rPr>
    </w:lvl>
    <w:lvl w:ilvl="1" w:tplc="EB2C7EA4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D8721E7C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E2B4C6D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335E2CBC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7764C3C0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1CA68032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7EC267F6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A3CEC1BA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2" w15:restartNumberingAfterBreak="0">
    <w:nsid w:val="2FFC09DD"/>
    <w:multiLevelType w:val="hybridMultilevel"/>
    <w:tmpl w:val="17662830"/>
    <w:lvl w:ilvl="0" w:tplc="D8443C7C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hint="default"/>
        <w:spacing w:val="0"/>
        <w:w w:val="102"/>
        <w:sz w:val="21"/>
        <w:szCs w:val="21"/>
      </w:rPr>
    </w:lvl>
    <w:lvl w:ilvl="1" w:tplc="EB2C7EA4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D8721E7C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E2B4C6D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335E2CBC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7764C3C0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1CA68032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7EC267F6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A3CEC1BA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3" w15:restartNumberingAfterBreak="0">
    <w:nsid w:val="3AE934A1"/>
    <w:multiLevelType w:val="hybridMultilevel"/>
    <w:tmpl w:val="88E8AF74"/>
    <w:lvl w:ilvl="0" w:tplc="92AE80BC">
      <w:start w:val="1"/>
      <w:numFmt w:val="bullet"/>
      <w:lvlText w:val="-"/>
      <w:lvlJc w:val="left"/>
      <w:pPr>
        <w:ind w:left="228" w:hanging="129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4536817C">
      <w:start w:val="1"/>
      <w:numFmt w:val="bullet"/>
      <w:lvlText w:val="•"/>
      <w:lvlJc w:val="left"/>
      <w:pPr>
        <w:ind w:left="1084" w:hanging="129"/>
      </w:pPr>
      <w:rPr>
        <w:rFonts w:hint="default"/>
      </w:rPr>
    </w:lvl>
    <w:lvl w:ilvl="2" w:tplc="F9FE48B8">
      <w:start w:val="1"/>
      <w:numFmt w:val="bullet"/>
      <w:lvlText w:val="•"/>
      <w:lvlJc w:val="left"/>
      <w:pPr>
        <w:ind w:left="1948" w:hanging="129"/>
      </w:pPr>
      <w:rPr>
        <w:rFonts w:hint="default"/>
      </w:rPr>
    </w:lvl>
    <w:lvl w:ilvl="3" w:tplc="533CB68E">
      <w:start w:val="1"/>
      <w:numFmt w:val="bullet"/>
      <w:lvlText w:val="•"/>
      <w:lvlJc w:val="left"/>
      <w:pPr>
        <w:ind w:left="2812" w:hanging="129"/>
      </w:pPr>
      <w:rPr>
        <w:rFonts w:hint="default"/>
      </w:rPr>
    </w:lvl>
    <w:lvl w:ilvl="4" w:tplc="D95AF8D6">
      <w:start w:val="1"/>
      <w:numFmt w:val="bullet"/>
      <w:lvlText w:val="•"/>
      <w:lvlJc w:val="left"/>
      <w:pPr>
        <w:ind w:left="3676" w:hanging="129"/>
      </w:pPr>
      <w:rPr>
        <w:rFonts w:hint="default"/>
      </w:rPr>
    </w:lvl>
    <w:lvl w:ilvl="5" w:tplc="D5E65426">
      <w:start w:val="1"/>
      <w:numFmt w:val="bullet"/>
      <w:lvlText w:val="•"/>
      <w:lvlJc w:val="left"/>
      <w:pPr>
        <w:ind w:left="4540" w:hanging="129"/>
      </w:pPr>
      <w:rPr>
        <w:rFonts w:hint="default"/>
      </w:rPr>
    </w:lvl>
    <w:lvl w:ilvl="6" w:tplc="BB46F6DC">
      <w:start w:val="1"/>
      <w:numFmt w:val="bullet"/>
      <w:lvlText w:val="•"/>
      <w:lvlJc w:val="left"/>
      <w:pPr>
        <w:ind w:left="5404" w:hanging="129"/>
      </w:pPr>
      <w:rPr>
        <w:rFonts w:hint="default"/>
      </w:rPr>
    </w:lvl>
    <w:lvl w:ilvl="7" w:tplc="185E129E">
      <w:start w:val="1"/>
      <w:numFmt w:val="bullet"/>
      <w:lvlText w:val="•"/>
      <w:lvlJc w:val="left"/>
      <w:pPr>
        <w:ind w:left="6268" w:hanging="129"/>
      </w:pPr>
      <w:rPr>
        <w:rFonts w:hint="default"/>
      </w:rPr>
    </w:lvl>
    <w:lvl w:ilvl="8" w:tplc="A7CE0880">
      <w:start w:val="1"/>
      <w:numFmt w:val="bullet"/>
      <w:lvlText w:val="•"/>
      <w:lvlJc w:val="left"/>
      <w:pPr>
        <w:ind w:left="7132" w:hanging="129"/>
      </w:pPr>
      <w:rPr>
        <w:rFonts w:hint="default"/>
      </w:rPr>
    </w:lvl>
  </w:abstractNum>
  <w:abstractNum w:abstractNumId="4" w15:restartNumberingAfterBreak="0">
    <w:nsid w:val="6EB277D4"/>
    <w:multiLevelType w:val="hybridMultilevel"/>
    <w:tmpl w:val="42005058"/>
    <w:lvl w:ilvl="0" w:tplc="D8443C7C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hint="default"/>
        <w:spacing w:val="0"/>
        <w:w w:val="102"/>
        <w:sz w:val="21"/>
        <w:szCs w:val="21"/>
      </w:rPr>
    </w:lvl>
    <w:lvl w:ilvl="1" w:tplc="EB2C7EA4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D8721E7C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E2B4C6D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335E2CBC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7764C3C0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1CA68032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7EC267F6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A3CEC1BA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B"/>
    <w:rsid w:val="00021800"/>
    <w:rsid w:val="0004161B"/>
    <w:rsid w:val="000809D6"/>
    <w:rsid w:val="000C0198"/>
    <w:rsid w:val="000C5C4A"/>
    <w:rsid w:val="001446AE"/>
    <w:rsid w:val="0015555A"/>
    <w:rsid w:val="00177F86"/>
    <w:rsid w:val="00185005"/>
    <w:rsid w:val="001F076C"/>
    <w:rsid w:val="00205F1B"/>
    <w:rsid w:val="0020778F"/>
    <w:rsid w:val="00243BAA"/>
    <w:rsid w:val="002466A2"/>
    <w:rsid w:val="002F55CD"/>
    <w:rsid w:val="0030094D"/>
    <w:rsid w:val="0035046D"/>
    <w:rsid w:val="00363767"/>
    <w:rsid w:val="00363B82"/>
    <w:rsid w:val="00363F10"/>
    <w:rsid w:val="00374018"/>
    <w:rsid w:val="00377AE2"/>
    <w:rsid w:val="003C7FF4"/>
    <w:rsid w:val="003D3555"/>
    <w:rsid w:val="003E197B"/>
    <w:rsid w:val="004903E2"/>
    <w:rsid w:val="004B0F34"/>
    <w:rsid w:val="004C243B"/>
    <w:rsid w:val="00504F48"/>
    <w:rsid w:val="00510F0F"/>
    <w:rsid w:val="005736EC"/>
    <w:rsid w:val="0057612B"/>
    <w:rsid w:val="005834CE"/>
    <w:rsid w:val="00606035"/>
    <w:rsid w:val="0065763C"/>
    <w:rsid w:val="0067154B"/>
    <w:rsid w:val="00693CA8"/>
    <w:rsid w:val="006B19FC"/>
    <w:rsid w:val="0071358D"/>
    <w:rsid w:val="007534D8"/>
    <w:rsid w:val="00760D2C"/>
    <w:rsid w:val="00761BDA"/>
    <w:rsid w:val="00785B6B"/>
    <w:rsid w:val="00792ACA"/>
    <w:rsid w:val="00796D68"/>
    <w:rsid w:val="007A6886"/>
    <w:rsid w:val="007F663C"/>
    <w:rsid w:val="008335B1"/>
    <w:rsid w:val="00886E44"/>
    <w:rsid w:val="008A5926"/>
    <w:rsid w:val="008B5996"/>
    <w:rsid w:val="008C1A1A"/>
    <w:rsid w:val="008C50B8"/>
    <w:rsid w:val="008F0F23"/>
    <w:rsid w:val="008F5545"/>
    <w:rsid w:val="00912D6E"/>
    <w:rsid w:val="00916E80"/>
    <w:rsid w:val="00965F09"/>
    <w:rsid w:val="009755B2"/>
    <w:rsid w:val="00981498"/>
    <w:rsid w:val="009875A1"/>
    <w:rsid w:val="00992278"/>
    <w:rsid w:val="00992BBE"/>
    <w:rsid w:val="009A5400"/>
    <w:rsid w:val="009B1A85"/>
    <w:rsid w:val="009F142D"/>
    <w:rsid w:val="00A0323C"/>
    <w:rsid w:val="00A05424"/>
    <w:rsid w:val="00A4255E"/>
    <w:rsid w:val="00AB0E3D"/>
    <w:rsid w:val="00AD0DC4"/>
    <w:rsid w:val="00AE0FA9"/>
    <w:rsid w:val="00B02313"/>
    <w:rsid w:val="00B46CBA"/>
    <w:rsid w:val="00B6588E"/>
    <w:rsid w:val="00B6596A"/>
    <w:rsid w:val="00B74CC6"/>
    <w:rsid w:val="00BA69DA"/>
    <w:rsid w:val="00BC29F7"/>
    <w:rsid w:val="00BD075C"/>
    <w:rsid w:val="00C44FE9"/>
    <w:rsid w:val="00C63F66"/>
    <w:rsid w:val="00C7151E"/>
    <w:rsid w:val="00C7166E"/>
    <w:rsid w:val="00CB49FB"/>
    <w:rsid w:val="00CD41A7"/>
    <w:rsid w:val="00CD4845"/>
    <w:rsid w:val="00CF48EB"/>
    <w:rsid w:val="00CF4FE0"/>
    <w:rsid w:val="00D10DE5"/>
    <w:rsid w:val="00D12D48"/>
    <w:rsid w:val="00D1553F"/>
    <w:rsid w:val="00D369C9"/>
    <w:rsid w:val="00D57C05"/>
    <w:rsid w:val="00D67447"/>
    <w:rsid w:val="00D8611E"/>
    <w:rsid w:val="00DA6540"/>
    <w:rsid w:val="00E02740"/>
    <w:rsid w:val="00E54209"/>
    <w:rsid w:val="00E550C8"/>
    <w:rsid w:val="00E76FF2"/>
    <w:rsid w:val="00E8365F"/>
    <w:rsid w:val="00EB086C"/>
    <w:rsid w:val="00EC3882"/>
    <w:rsid w:val="00FB28C3"/>
    <w:rsid w:val="00FC31E4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E0299F-C8AB-4F52-8CF8-E12EBD28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92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A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03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Forms</vt:lpstr>
    </vt:vector>
  </TitlesOfParts>
  <Company>University of North Texas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Forms</dc:title>
  <dc:creator>NSF</dc:creator>
  <cp:lastModifiedBy>Luo, Xiaozhong</cp:lastModifiedBy>
  <cp:revision>2</cp:revision>
  <dcterms:created xsi:type="dcterms:W3CDTF">2017-05-03T17:08:00Z</dcterms:created>
  <dcterms:modified xsi:type="dcterms:W3CDTF">2017-05-03T17:08:00Z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eps@nsf.gov</vt:lpwstr>
  </property>
  <property fmtid="{D5CDD505-2E9C-101B-9397-08002B2CF9AE}" pid="4" name="LastSaved">
    <vt:filetime>2017-04-25T00:00:00Z</vt:filetime>
  </property>
</Properties>
</file>